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D2BE" w14:textId="5CB3571C" w:rsidR="00E97949" w:rsidRDefault="005138DA" w:rsidP="008319BD">
      <w:pPr>
        <w:jc w:val="righ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noProof/>
          <w:sz w:val="22"/>
          <w:szCs w:val="22"/>
        </w:rPr>
        <w:drawing>
          <wp:inline distT="0" distB="0" distL="0" distR="0" wp14:anchorId="6721C488" wp14:editId="53530DB9">
            <wp:extent cx="2871902" cy="76522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98" cy="7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A0E1" w14:textId="6100C8BB" w:rsidR="008F554D" w:rsidRDefault="008F554D" w:rsidP="00E97949">
      <w:pPr>
        <w:rPr>
          <w:rFonts w:cstheme="minorHAnsi"/>
          <w:b/>
          <w:bCs/>
          <w:sz w:val="22"/>
          <w:szCs w:val="22"/>
        </w:rPr>
      </w:pPr>
    </w:p>
    <w:p w14:paraId="7621AAE9" w14:textId="77777777" w:rsidR="001F221E" w:rsidRDefault="001F221E" w:rsidP="00E97949">
      <w:pPr>
        <w:rPr>
          <w:rFonts w:cstheme="minorHAnsi"/>
          <w:b/>
          <w:bCs/>
          <w:sz w:val="22"/>
          <w:szCs w:val="22"/>
        </w:rPr>
      </w:pPr>
    </w:p>
    <w:p w14:paraId="1881BA64" w14:textId="51138329" w:rsidR="00EE42AA" w:rsidRDefault="00EE42AA" w:rsidP="00E97949">
      <w:pPr>
        <w:rPr>
          <w:rFonts w:cstheme="minorHAnsi"/>
          <w:b/>
          <w:bCs/>
        </w:rPr>
      </w:pPr>
    </w:p>
    <w:p w14:paraId="402CEEA7" w14:textId="59B492C5" w:rsidR="00E97949" w:rsidRPr="000A7050" w:rsidRDefault="00552EF0" w:rsidP="00E97949">
      <w:pPr>
        <w:rPr>
          <w:rFonts w:cstheme="minorHAnsi"/>
          <w:b/>
          <w:bCs/>
        </w:rPr>
      </w:pPr>
      <w:r w:rsidRPr="00552EF0">
        <w:rPr>
          <w:rFonts w:cstheme="minorHAnsi"/>
          <w:b/>
          <w:bCs/>
        </w:rPr>
        <w:t>10</w:t>
      </w:r>
      <w:r w:rsidRPr="00552EF0">
        <w:rPr>
          <w:rFonts w:cstheme="minorHAnsi"/>
          <w:b/>
          <w:bCs/>
          <w:vertAlign w:val="superscript"/>
        </w:rPr>
        <w:t>th</w:t>
      </w:r>
      <w:r w:rsidR="00EE42AA" w:rsidRPr="00552EF0">
        <w:rPr>
          <w:rFonts w:cstheme="minorHAnsi"/>
          <w:b/>
          <w:bCs/>
        </w:rPr>
        <w:t xml:space="preserve"> </w:t>
      </w:r>
      <w:r w:rsidR="00CD57A3" w:rsidRPr="00552EF0">
        <w:rPr>
          <w:rFonts w:cstheme="minorHAnsi"/>
          <w:b/>
          <w:bCs/>
        </w:rPr>
        <w:t xml:space="preserve">May </w:t>
      </w:r>
      <w:r w:rsidR="008109B9" w:rsidRPr="00552EF0">
        <w:rPr>
          <w:rFonts w:cstheme="minorHAnsi"/>
          <w:b/>
          <w:bCs/>
        </w:rPr>
        <w:t>2022</w:t>
      </w:r>
    </w:p>
    <w:p w14:paraId="00BEC1A7" w14:textId="11EB6170" w:rsidR="000E17BB" w:rsidRDefault="000E17BB" w:rsidP="00B2771C">
      <w:pPr>
        <w:rPr>
          <w:rFonts w:cstheme="minorHAnsi"/>
          <w:b/>
          <w:bCs/>
          <w:sz w:val="22"/>
          <w:szCs w:val="22"/>
        </w:rPr>
      </w:pPr>
    </w:p>
    <w:p w14:paraId="0E05CB4D" w14:textId="77777777" w:rsidR="001F221E" w:rsidRPr="00BC252B" w:rsidRDefault="001F221E" w:rsidP="00B2771C">
      <w:pPr>
        <w:rPr>
          <w:rFonts w:cstheme="minorHAnsi"/>
          <w:b/>
          <w:bCs/>
          <w:sz w:val="22"/>
          <w:szCs w:val="22"/>
        </w:rPr>
      </w:pPr>
    </w:p>
    <w:p w14:paraId="2612FADA" w14:textId="16CC55D6" w:rsidR="003D5BD3" w:rsidRPr="00BC252B" w:rsidRDefault="003D5BD3" w:rsidP="003D5BD3">
      <w:pPr>
        <w:jc w:val="center"/>
        <w:rPr>
          <w:rFonts w:cstheme="minorHAnsi"/>
          <w:b/>
          <w:bCs/>
          <w:sz w:val="32"/>
          <w:szCs w:val="32"/>
        </w:rPr>
      </w:pPr>
      <w:r w:rsidRPr="00BC252B">
        <w:rPr>
          <w:rFonts w:cstheme="minorHAnsi"/>
          <w:b/>
          <w:bCs/>
          <w:sz w:val="32"/>
          <w:szCs w:val="32"/>
        </w:rPr>
        <w:t>PRESS RELEASE</w:t>
      </w:r>
    </w:p>
    <w:p w14:paraId="205E2008" w14:textId="77777777" w:rsidR="00223804" w:rsidRPr="008F554D" w:rsidRDefault="00223804" w:rsidP="00AE4B2B">
      <w:pPr>
        <w:jc w:val="center"/>
        <w:rPr>
          <w:rFonts w:cstheme="minorHAnsi"/>
          <w:b/>
          <w:bCs/>
        </w:rPr>
      </w:pPr>
    </w:p>
    <w:p w14:paraId="79DCB8F4" w14:textId="1DC23854" w:rsidR="00127352" w:rsidRPr="00127352" w:rsidRDefault="003557E0" w:rsidP="00127352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Nektium</w:t>
      </w:r>
      <w:r w:rsidR="006B31CA">
        <w:rPr>
          <w:rFonts w:cstheme="minorHAnsi"/>
          <w:b/>
          <w:bCs/>
          <w:sz w:val="30"/>
          <w:szCs w:val="30"/>
        </w:rPr>
        <w:t xml:space="preserve"> </w:t>
      </w:r>
      <w:r w:rsidR="000D760D">
        <w:rPr>
          <w:rFonts w:cstheme="minorHAnsi"/>
          <w:b/>
          <w:bCs/>
          <w:sz w:val="30"/>
          <w:szCs w:val="30"/>
        </w:rPr>
        <w:t xml:space="preserve">secures international patent </w:t>
      </w:r>
      <w:r w:rsidR="000D760D">
        <w:rPr>
          <w:rFonts w:cstheme="minorHAnsi"/>
          <w:b/>
          <w:bCs/>
          <w:sz w:val="30"/>
          <w:szCs w:val="30"/>
        </w:rPr>
        <w:br/>
        <w:t xml:space="preserve">coverage for </w:t>
      </w:r>
      <w:r>
        <w:rPr>
          <w:rFonts w:cstheme="minorHAnsi"/>
          <w:b/>
          <w:bCs/>
          <w:sz w:val="30"/>
          <w:szCs w:val="30"/>
        </w:rPr>
        <w:t>Zynamite®</w:t>
      </w:r>
    </w:p>
    <w:p w14:paraId="149CE045" w14:textId="77777777" w:rsidR="00EE6C27" w:rsidRDefault="00EE6C27" w:rsidP="0072440A"/>
    <w:p w14:paraId="24969162" w14:textId="1FFF998F" w:rsidR="00926391" w:rsidRDefault="00405A88" w:rsidP="0072440A">
      <w:proofErr w:type="gramStart"/>
      <w:r>
        <w:t>Botanical</w:t>
      </w:r>
      <w:r w:rsidR="00AC2032">
        <w:t>s</w:t>
      </w:r>
      <w:proofErr w:type="gramEnd"/>
      <w:r w:rsidR="00AC2032">
        <w:t xml:space="preserve"> </w:t>
      </w:r>
      <w:r>
        <w:t xml:space="preserve">supplier </w:t>
      </w:r>
      <w:r w:rsidR="0072440A">
        <w:t xml:space="preserve">Nektium </w:t>
      </w:r>
      <w:r w:rsidR="001F7572">
        <w:t xml:space="preserve">has </w:t>
      </w:r>
      <w:r w:rsidR="00DE3452">
        <w:t xml:space="preserve">successfully concluded </w:t>
      </w:r>
      <w:r w:rsidR="00342A38">
        <w:t>the</w:t>
      </w:r>
      <w:r w:rsidR="00DE3452">
        <w:t xml:space="preserve"> first phase of </w:t>
      </w:r>
      <w:r w:rsidR="006918F9">
        <w:t>securing</w:t>
      </w:r>
      <w:r w:rsidR="00DE3452">
        <w:t xml:space="preserve"> </w:t>
      </w:r>
      <w:r w:rsidR="001F7572">
        <w:t xml:space="preserve">patents </w:t>
      </w:r>
      <w:r w:rsidR="00622C57">
        <w:t xml:space="preserve">in several </w:t>
      </w:r>
      <w:r w:rsidR="00DE3452">
        <w:t xml:space="preserve">primary </w:t>
      </w:r>
      <w:r w:rsidR="00622C57">
        <w:t xml:space="preserve">markets </w:t>
      </w:r>
      <w:r w:rsidR="001F7572">
        <w:t xml:space="preserve">for </w:t>
      </w:r>
      <w:r w:rsidR="00622C57">
        <w:t xml:space="preserve">its mango leaf extract </w:t>
      </w:r>
      <w:r w:rsidR="001F7572">
        <w:t>Zynamite®</w:t>
      </w:r>
      <w:r w:rsidR="00622C57">
        <w:t xml:space="preserve">, which offers benefits for cognitive health and sports performance. The company </w:t>
      </w:r>
      <w:r w:rsidR="00D076C2">
        <w:t>will share</w:t>
      </w:r>
      <w:r w:rsidR="003A797A">
        <w:t xml:space="preserve"> more details about thes</w:t>
      </w:r>
      <w:r w:rsidR="00B25872">
        <w:t>e, as well as</w:t>
      </w:r>
      <w:r w:rsidR="00D076C2">
        <w:t xml:space="preserve"> the latest advancements for Z</w:t>
      </w:r>
      <w:r w:rsidR="00923715">
        <w:t>ynamite®</w:t>
      </w:r>
      <w:r w:rsidR="003A797A">
        <w:t>,</w:t>
      </w:r>
      <w:r w:rsidR="00D076C2">
        <w:t xml:space="preserve"> </w:t>
      </w:r>
      <w:r w:rsidR="00250E33">
        <w:t>on</w:t>
      </w:r>
      <w:r w:rsidR="00AC2032">
        <w:t xml:space="preserve"> </w:t>
      </w:r>
      <w:r w:rsidR="00D076C2">
        <w:t>its</w:t>
      </w:r>
      <w:r w:rsidR="00AC2032">
        <w:t xml:space="preserve"> booth (</w:t>
      </w:r>
      <w:r w:rsidR="00826DEE">
        <w:t>H140</w:t>
      </w:r>
      <w:r w:rsidR="00AC2032">
        <w:t>) at Vitafoods Europe.</w:t>
      </w:r>
    </w:p>
    <w:p w14:paraId="31D9A4A8" w14:textId="058EA0F1" w:rsidR="00D076C2" w:rsidRDefault="00D076C2" w:rsidP="0072440A"/>
    <w:p w14:paraId="340F331D" w14:textId="0B8DCA24" w:rsidR="005A4B28" w:rsidRDefault="0032042E" w:rsidP="000D760D">
      <w:r>
        <w:t>Patents have been</w:t>
      </w:r>
      <w:r w:rsidR="00BF5712">
        <w:t xml:space="preserve"> </w:t>
      </w:r>
      <w:r w:rsidR="006918F9">
        <w:t>obtained</w:t>
      </w:r>
      <w:r w:rsidR="000D760D">
        <w:t xml:space="preserve"> for </w:t>
      </w:r>
      <w:proofErr w:type="spellStart"/>
      <w:r w:rsidR="000D760D">
        <w:t>Zynamite</w:t>
      </w:r>
      <w:proofErr w:type="spellEnd"/>
      <w:r w:rsidR="000D760D">
        <w:t xml:space="preserve">® </w:t>
      </w:r>
      <w:r w:rsidR="001825FB">
        <w:t xml:space="preserve">as an ingredient for enhancing </w:t>
      </w:r>
      <w:r w:rsidR="00BD2A87">
        <w:t xml:space="preserve">brain </w:t>
      </w:r>
      <w:r w:rsidR="001825FB">
        <w:t>activity</w:t>
      </w:r>
      <w:r w:rsidR="000D760D">
        <w:t xml:space="preserve"> </w:t>
      </w:r>
      <w:r w:rsidR="00BD2A87">
        <w:t>in all major international markets</w:t>
      </w:r>
      <w:r w:rsidR="000D760D">
        <w:t>.</w:t>
      </w:r>
      <w:r w:rsidR="005A4B28">
        <w:t xml:space="preserve"> </w:t>
      </w:r>
      <w:r w:rsidR="00EE621C">
        <w:t xml:space="preserve">These patents refer to </w:t>
      </w:r>
      <w:proofErr w:type="spellStart"/>
      <w:r w:rsidR="0067722B">
        <w:t>Zynamite’s</w:t>
      </w:r>
      <w:proofErr w:type="spellEnd"/>
      <w:r w:rsidR="0067722B">
        <w:t>®</w:t>
      </w:r>
      <w:r w:rsidR="00544E30">
        <w:t xml:space="preserve"> ability to improve </w:t>
      </w:r>
      <w:r w:rsidR="00FD0923">
        <w:t>alertness, concentration, and memory</w:t>
      </w:r>
      <w:r w:rsidR="00EE621C">
        <w:t xml:space="preserve">. </w:t>
      </w:r>
      <w:r w:rsidR="00BD2A87">
        <w:t xml:space="preserve">In some countries it also includes </w:t>
      </w:r>
      <w:r w:rsidR="0086431B">
        <w:t xml:space="preserve">additional </w:t>
      </w:r>
      <w:r w:rsidR="006918F9">
        <w:t>effects</w:t>
      </w:r>
      <w:r w:rsidR="0086431B">
        <w:t>, such as</w:t>
      </w:r>
      <w:r w:rsidR="006918F9">
        <w:t xml:space="preserve"> its use as</w:t>
      </w:r>
      <w:r w:rsidR="00342A38">
        <w:t xml:space="preserve"> an ingredient for enhancing</w:t>
      </w:r>
      <w:r w:rsidR="00355489">
        <w:t xml:space="preserve"> mood</w:t>
      </w:r>
      <w:r w:rsidR="006918F9">
        <w:t>, r</w:t>
      </w:r>
      <w:r w:rsidR="00355489">
        <w:t>educ</w:t>
      </w:r>
      <w:r w:rsidR="00342A38">
        <w:t>ing</w:t>
      </w:r>
      <w:r w:rsidR="00355489">
        <w:t xml:space="preserve"> stress</w:t>
      </w:r>
      <w:r w:rsidR="006918F9">
        <w:t>,</w:t>
      </w:r>
      <w:r w:rsidR="00342A38">
        <w:t xml:space="preserve"> and</w:t>
      </w:r>
      <w:r w:rsidR="006918F9">
        <w:t xml:space="preserve"> </w:t>
      </w:r>
      <w:r w:rsidR="00342A38">
        <w:t xml:space="preserve">as a </w:t>
      </w:r>
      <w:r w:rsidR="006918F9">
        <w:t xml:space="preserve">replacement for </w:t>
      </w:r>
      <w:r w:rsidR="00342A38">
        <w:t>caffeine</w:t>
      </w:r>
      <w:r w:rsidR="006918F9">
        <w:t>.</w:t>
      </w:r>
    </w:p>
    <w:p w14:paraId="052EC3DD" w14:textId="77777777" w:rsidR="000D760D" w:rsidRDefault="000D760D" w:rsidP="000D760D"/>
    <w:p w14:paraId="3EB36E80" w14:textId="05256875" w:rsidR="00E25C24" w:rsidRDefault="00E25C24" w:rsidP="000D760D">
      <w:pPr>
        <w:rPr>
          <w:rFonts w:cstheme="minorHAnsi"/>
        </w:rPr>
      </w:pPr>
      <w:r>
        <w:rPr>
          <w:rFonts w:cstheme="minorHAnsi"/>
        </w:rPr>
        <w:t xml:space="preserve">Further patent applications </w:t>
      </w:r>
      <w:r w:rsidR="00DD1926">
        <w:rPr>
          <w:rFonts w:cstheme="minorHAnsi"/>
        </w:rPr>
        <w:t xml:space="preserve">for </w:t>
      </w:r>
      <w:proofErr w:type="spellStart"/>
      <w:r w:rsidR="00DD1926">
        <w:rPr>
          <w:rFonts w:cstheme="minorHAnsi"/>
        </w:rPr>
        <w:t>Zynamite</w:t>
      </w:r>
      <w:proofErr w:type="spellEnd"/>
      <w:r w:rsidR="006918F9">
        <w:rPr>
          <w:rFonts w:cstheme="minorHAnsi"/>
        </w:rPr>
        <w:t>®</w:t>
      </w:r>
      <w:r w:rsidR="00DD1926">
        <w:rPr>
          <w:rFonts w:cstheme="minorHAnsi"/>
        </w:rPr>
        <w:t xml:space="preserve"> </w:t>
      </w:r>
      <w:r w:rsidR="006918F9">
        <w:rPr>
          <w:rFonts w:cstheme="minorHAnsi"/>
        </w:rPr>
        <w:t xml:space="preserve">linked to </w:t>
      </w:r>
      <w:r>
        <w:rPr>
          <w:rFonts w:cstheme="minorHAnsi"/>
        </w:rPr>
        <w:t>sports performance</w:t>
      </w:r>
      <w:r w:rsidR="006918F9">
        <w:rPr>
          <w:rFonts w:cstheme="minorHAnsi"/>
        </w:rPr>
        <w:t xml:space="preserve"> </w:t>
      </w:r>
      <w:r>
        <w:rPr>
          <w:rFonts w:cstheme="minorHAnsi"/>
        </w:rPr>
        <w:t xml:space="preserve">are currently under review to complement the </w:t>
      </w:r>
      <w:r w:rsidR="006918F9">
        <w:rPr>
          <w:rFonts w:cstheme="minorHAnsi"/>
        </w:rPr>
        <w:t>existing</w:t>
      </w:r>
      <w:r>
        <w:rPr>
          <w:rFonts w:cstheme="minorHAnsi"/>
        </w:rPr>
        <w:t xml:space="preserve"> patents in the field of cognition</w:t>
      </w:r>
      <w:r w:rsidR="00BE384E">
        <w:rPr>
          <w:rFonts w:cstheme="minorHAnsi"/>
        </w:rPr>
        <w:t>, reinforcing</w:t>
      </w:r>
      <w:r>
        <w:rPr>
          <w:rFonts w:cstheme="minorHAnsi"/>
        </w:rPr>
        <w:t xml:space="preserve"> the </w:t>
      </w:r>
      <w:r w:rsidR="00DD1926">
        <w:rPr>
          <w:rFonts w:cstheme="minorHAnsi"/>
        </w:rPr>
        <w:t xml:space="preserve">exciting value proposition </w:t>
      </w:r>
      <w:r>
        <w:rPr>
          <w:rFonts w:cstheme="minorHAnsi"/>
        </w:rPr>
        <w:t xml:space="preserve">of </w:t>
      </w:r>
      <w:r w:rsidR="00DD1926">
        <w:rPr>
          <w:rFonts w:cstheme="minorHAnsi"/>
        </w:rPr>
        <w:t>Zynamite®</w:t>
      </w:r>
      <w:r>
        <w:rPr>
          <w:rFonts w:cstheme="minorHAnsi"/>
        </w:rPr>
        <w:t xml:space="preserve">. </w:t>
      </w:r>
    </w:p>
    <w:p w14:paraId="7DC1AD3A" w14:textId="77777777" w:rsidR="00E25C24" w:rsidRDefault="00E25C24" w:rsidP="000D760D">
      <w:pPr>
        <w:rPr>
          <w:rFonts w:cstheme="minorHAnsi"/>
        </w:rPr>
      </w:pPr>
    </w:p>
    <w:p w14:paraId="5DE37FAC" w14:textId="238BA130" w:rsidR="00B25872" w:rsidRDefault="000D760D" w:rsidP="000D760D">
      <w:r w:rsidRPr="00CB6DD9">
        <w:rPr>
          <w:rFonts w:cstheme="minorHAnsi"/>
        </w:rPr>
        <w:t>Thomas Adler, Chief Business Officer at Nektium,</w:t>
      </w:r>
      <w:r w:rsidRPr="00EE42AA">
        <w:rPr>
          <w:rFonts w:cstheme="minorHAnsi"/>
        </w:rPr>
        <w:t xml:space="preserve"> said: </w:t>
      </w:r>
      <w:r>
        <w:t>“We are delighted to have</w:t>
      </w:r>
      <w:r w:rsidR="00B25872">
        <w:t xml:space="preserve"> several</w:t>
      </w:r>
      <w:r>
        <w:t xml:space="preserve"> patents in place for Zynamite® because it supports what we have achieved so far with this ingredient</w:t>
      </w:r>
      <w:r w:rsidR="00B25872">
        <w:t>, and it confirms the innovative character of the product</w:t>
      </w:r>
      <w:r w:rsidR="006E7FCB">
        <w:t xml:space="preserve"> and of Nektium as an organization.</w:t>
      </w:r>
      <w:r w:rsidR="00250E33">
        <w:t>”</w:t>
      </w:r>
    </w:p>
    <w:p w14:paraId="24E0AF2F" w14:textId="77777777" w:rsidR="00B25872" w:rsidRDefault="00B25872" w:rsidP="000D760D"/>
    <w:p w14:paraId="6ED539DB" w14:textId="2BE8FCC4" w:rsidR="00867AF3" w:rsidRDefault="00250E33" w:rsidP="000D760D">
      <w:r>
        <w:t xml:space="preserve">He continued: </w:t>
      </w:r>
      <w:r w:rsidR="006E7FCB">
        <w:t>“</w:t>
      </w:r>
      <w:r w:rsidR="000D760D">
        <w:t xml:space="preserve">Zynamite® </w:t>
      </w:r>
      <w:r w:rsidR="00867AF3">
        <w:t xml:space="preserve">is a unique product which </w:t>
      </w:r>
      <w:r w:rsidR="000D760D">
        <w:t xml:space="preserve">has been formulated to deliver both mental and physical </w:t>
      </w:r>
      <w:r w:rsidR="00DE3452">
        <w:t>energy</w:t>
      </w:r>
      <w:r w:rsidR="000D760D">
        <w:t>, and this has been verified by human trials, publications and now, several patent families.</w:t>
      </w:r>
      <w:r>
        <w:t xml:space="preserve"> </w:t>
      </w:r>
      <w:r w:rsidR="00867AF3">
        <w:t xml:space="preserve">Supplement and functional food manufacturers can be reassured </w:t>
      </w:r>
      <w:r w:rsidR="00BF5712">
        <w:t xml:space="preserve">by these patents, which support the claims about </w:t>
      </w:r>
      <w:proofErr w:type="spellStart"/>
      <w:r w:rsidR="00BF5712">
        <w:t>Zynamite’s</w:t>
      </w:r>
      <w:proofErr w:type="spellEnd"/>
      <w:r w:rsidR="00BF5712">
        <w:t>® beneficial effects on human health.”</w:t>
      </w:r>
    </w:p>
    <w:p w14:paraId="5EC1F8A5" w14:textId="77777777" w:rsidR="000D760D" w:rsidRDefault="000D760D" w:rsidP="000D760D"/>
    <w:p w14:paraId="197960A7" w14:textId="0DFA6D6A" w:rsidR="009077B3" w:rsidRDefault="003A797A" w:rsidP="0072440A">
      <w:r>
        <w:t xml:space="preserve">Nektium will </w:t>
      </w:r>
      <w:r w:rsidR="009077B3">
        <w:t xml:space="preserve">be exhibiting on stand H140 at the </w:t>
      </w:r>
      <w:r>
        <w:t>forthcoming Vitafoods Europe (Geneva, 10-12 May, 2022)</w:t>
      </w:r>
      <w:r w:rsidR="009077B3">
        <w:t xml:space="preserve">, where it will showcase Zynamite® </w:t>
      </w:r>
      <w:r w:rsidR="00B25872">
        <w:t xml:space="preserve">and its adaptogen </w:t>
      </w:r>
      <w:proofErr w:type="spellStart"/>
      <w:r w:rsidR="00B25872">
        <w:t>Rhodiolife</w:t>
      </w:r>
      <w:proofErr w:type="spellEnd"/>
      <w:r w:rsidR="00B25872">
        <w:t xml:space="preserve">®. </w:t>
      </w:r>
    </w:p>
    <w:p w14:paraId="147B8BBB" w14:textId="77777777" w:rsidR="00590DFA" w:rsidRDefault="00590DFA" w:rsidP="00EE42AA"/>
    <w:p w14:paraId="56273913" w14:textId="23E6AAA0" w:rsidR="00177D17" w:rsidRDefault="00EE42AA" w:rsidP="00EE42AA">
      <w:pPr>
        <w:rPr>
          <w:rFonts w:cstheme="minorHAnsi"/>
          <w:b/>
          <w:bCs/>
        </w:rPr>
      </w:pPr>
      <w:r w:rsidRPr="00D058DE">
        <w:rPr>
          <w:rFonts w:cstheme="minorHAnsi"/>
          <w:b/>
          <w:bCs/>
        </w:rPr>
        <w:t>ENDS</w:t>
      </w:r>
    </w:p>
    <w:p w14:paraId="632C876D" w14:textId="04A6ABF4" w:rsidR="00250E33" w:rsidRDefault="00250E33" w:rsidP="00EE42AA">
      <w:pPr>
        <w:rPr>
          <w:rFonts w:cstheme="minorHAnsi"/>
          <w:b/>
          <w:bCs/>
        </w:rPr>
      </w:pPr>
    </w:p>
    <w:p w14:paraId="091F5422" w14:textId="77777777" w:rsidR="001F221E" w:rsidRDefault="001F221E" w:rsidP="00EE42AA">
      <w:pPr>
        <w:rPr>
          <w:rFonts w:cstheme="minorHAnsi"/>
          <w:b/>
          <w:bCs/>
        </w:rPr>
      </w:pPr>
    </w:p>
    <w:p w14:paraId="5B322F64" w14:textId="68350C56" w:rsidR="00EE42AA" w:rsidRPr="000A7050" w:rsidRDefault="00EE42AA" w:rsidP="00EE42AA">
      <w:pPr>
        <w:rPr>
          <w:rFonts w:cstheme="minorHAnsi"/>
          <w:b/>
          <w:bCs/>
        </w:rPr>
      </w:pPr>
      <w:r w:rsidRPr="000A7050">
        <w:rPr>
          <w:rFonts w:cstheme="minorHAnsi"/>
          <w:b/>
          <w:bCs/>
        </w:rPr>
        <w:lastRenderedPageBreak/>
        <w:t>For more information contact:</w:t>
      </w:r>
    </w:p>
    <w:p w14:paraId="2F50E5A6" w14:textId="77777777" w:rsidR="00EE42AA" w:rsidRPr="000A7050" w:rsidRDefault="00EE42AA" w:rsidP="00EE42AA">
      <w:pPr>
        <w:rPr>
          <w:rFonts w:cstheme="minorHAnsi"/>
        </w:rPr>
      </w:pPr>
      <w:r w:rsidRPr="000A7050">
        <w:rPr>
          <w:rFonts w:cstheme="minorHAnsi"/>
        </w:rPr>
        <w:t>Sonya Hook, Ingredient Communications</w:t>
      </w:r>
    </w:p>
    <w:p w14:paraId="4D86CE5F" w14:textId="77777777" w:rsidR="00EE42AA" w:rsidRPr="000A7050" w:rsidRDefault="00EE42AA" w:rsidP="00EE42AA">
      <w:pPr>
        <w:rPr>
          <w:rFonts w:eastAsiaTheme="minorEastAsia" w:cstheme="minorHAnsi"/>
          <w:noProof/>
          <w:lang w:eastAsia="en-GB"/>
        </w:rPr>
      </w:pPr>
      <w:r w:rsidRPr="000A7050">
        <w:rPr>
          <w:rFonts w:cstheme="minorHAnsi"/>
        </w:rPr>
        <w:t xml:space="preserve">Tel: </w:t>
      </w:r>
      <w:r w:rsidRPr="000A7050">
        <w:rPr>
          <w:rFonts w:eastAsiaTheme="minorEastAsia" w:cstheme="minorHAnsi"/>
          <w:noProof/>
          <w:color w:val="000000"/>
          <w:lang w:eastAsia="en-GB"/>
        </w:rPr>
        <w:t>+44 (0)</w:t>
      </w:r>
      <w:r>
        <w:rPr>
          <w:rFonts w:eastAsiaTheme="minorEastAsia" w:cstheme="minorHAnsi"/>
          <w:noProof/>
          <w:color w:val="000000"/>
          <w:lang w:eastAsia="en-GB"/>
        </w:rPr>
        <w:t xml:space="preserve"> </w:t>
      </w:r>
      <w:r w:rsidRPr="000A7050">
        <w:rPr>
          <w:rFonts w:eastAsiaTheme="minorEastAsia" w:cstheme="minorHAnsi"/>
          <w:noProof/>
          <w:color w:val="000000"/>
          <w:lang w:eastAsia="en-GB"/>
        </w:rPr>
        <w:t xml:space="preserve">7498 539765 </w:t>
      </w:r>
      <w:r w:rsidRPr="000A7050">
        <w:rPr>
          <w:rFonts w:cstheme="minorHAnsi"/>
        </w:rPr>
        <w:t xml:space="preserve">| Email: </w:t>
      </w:r>
      <w:hyperlink r:id="rId7" w:history="1">
        <w:r w:rsidRPr="000A7050">
          <w:rPr>
            <w:rStyle w:val="Hyperlink"/>
            <w:rFonts w:eastAsiaTheme="minorEastAsia" w:cstheme="minorHAnsi"/>
            <w:noProof/>
            <w:color w:val="0563C1"/>
            <w:lang w:eastAsia="en-GB"/>
          </w:rPr>
          <w:t>sonya@ingredientcommunications.com</w:t>
        </w:r>
      </w:hyperlink>
    </w:p>
    <w:p w14:paraId="47A7EDC6" w14:textId="77777777" w:rsidR="00EE42AA" w:rsidRPr="000A7050" w:rsidRDefault="00EE42AA" w:rsidP="00EE42AA">
      <w:pPr>
        <w:rPr>
          <w:rFonts w:cstheme="minorHAnsi"/>
        </w:rPr>
      </w:pPr>
    </w:p>
    <w:p w14:paraId="1059A7EA" w14:textId="77777777" w:rsidR="00EE42AA" w:rsidRPr="000A7050" w:rsidRDefault="00EE42AA" w:rsidP="00EE42AA">
      <w:pPr>
        <w:rPr>
          <w:rFonts w:cstheme="minorHAnsi"/>
          <w:b/>
          <w:bCs/>
        </w:rPr>
      </w:pPr>
      <w:r w:rsidRPr="000A7050">
        <w:rPr>
          <w:rFonts w:cstheme="minorHAnsi"/>
          <w:b/>
          <w:bCs/>
        </w:rPr>
        <w:t>About Nektium</w:t>
      </w:r>
    </w:p>
    <w:p w14:paraId="5A8B6D76" w14:textId="77777777" w:rsidR="00EE42AA" w:rsidRDefault="00EE42AA" w:rsidP="00EE42AA">
      <w:pPr>
        <w:rPr>
          <w:rFonts w:cstheme="minorHAnsi"/>
        </w:rPr>
      </w:pPr>
      <w:r>
        <w:rPr>
          <w:rFonts w:cstheme="minorHAnsi"/>
        </w:rPr>
        <w:t xml:space="preserve">Based </w:t>
      </w:r>
      <w:r w:rsidRPr="000A7050">
        <w:rPr>
          <w:rFonts w:cstheme="minorHAnsi"/>
        </w:rPr>
        <w:t xml:space="preserve">on the island of Gran </w:t>
      </w:r>
      <w:proofErr w:type="spellStart"/>
      <w:r w:rsidRPr="000A7050">
        <w:rPr>
          <w:rFonts w:cstheme="minorHAnsi"/>
        </w:rPr>
        <w:t>Canaria</w:t>
      </w:r>
      <w:proofErr w:type="spellEnd"/>
      <w:r w:rsidRPr="000A7050">
        <w:rPr>
          <w:rFonts w:cstheme="minorHAnsi"/>
        </w:rPr>
        <w:t>, Spain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Nektium</w:t>
      </w:r>
      <w:proofErr w:type="spellEnd"/>
      <w:r>
        <w:rPr>
          <w:rFonts w:cstheme="minorHAnsi"/>
        </w:rPr>
        <w:t xml:space="preserve"> specialises in</w:t>
      </w:r>
      <w:r w:rsidRPr="000A7050">
        <w:rPr>
          <w:rFonts w:cstheme="minorHAnsi"/>
        </w:rPr>
        <w:t xml:space="preserve"> </w:t>
      </w:r>
      <w:r>
        <w:rPr>
          <w:rFonts w:cstheme="minorHAnsi"/>
        </w:rPr>
        <w:t>the supply of branded and generic botanical ingredients of the highest quality</w:t>
      </w:r>
      <w:r w:rsidRPr="000A7050">
        <w:rPr>
          <w:rFonts w:cstheme="minorHAnsi"/>
        </w:rPr>
        <w:t xml:space="preserve">. The </w:t>
      </w:r>
      <w:r>
        <w:rPr>
          <w:rFonts w:cstheme="minorHAnsi"/>
        </w:rPr>
        <w:t xml:space="preserve">business </w:t>
      </w:r>
      <w:r w:rsidRPr="000A7050">
        <w:rPr>
          <w:rFonts w:cstheme="minorHAnsi"/>
        </w:rPr>
        <w:t xml:space="preserve">was born out of two friends’ shared passion for the phytochemistry and pharmacology of botanicals and their applications in health and wellness. When </w:t>
      </w:r>
      <w:r>
        <w:rPr>
          <w:rFonts w:cstheme="minorHAnsi"/>
        </w:rPr>
        <w:t>it</w:t>
      </w:r>
      <w:r w:rsidRPr="000A7050">
        <w:rPr>
          <w:rFonts w:cstheme="minorHAnsi"/>
        </w:rPr>
        <w:t xml:space="preserve"> was first established in 1997, little was known about many of these botanical </w:t>
      </w:r>
      <w:r>
        <w:rPr>
          <w:rFonts w:cstheme="minorHAnsi"/>
        </w:rPr>
        <w:t>extracts</w:t>
      </w:r>
      <w:r w:rsidRPr="000A7050">
        <w:rPr>
          <w:rFonts w:cstheme="minorHAnsi"/>
        </w:rPr>
        <w:t xml:space="preserve">, but the team at Nektium made it their mission to explore and </w:t>
      </w:r>
      <w:r>
        <w:rPr>
          <w:rFonts w:cstheme="minorHAnsi"/>
        </w:rPr>
        <w:t>unleash</w:t>
      </w:r>
      <w:r w:rsidRPr="000A7050">
        <w:rPr>
          <w:rFonts w:cstheme="minorHAnsi"/>
        </w:rPr>
        <w:t xml:space="preserve"> their potential health benefits. Today, the company is still defined by this solid foundation of dedicated relationships and its love for nature and research.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Nektium’s</w:t>
      </w:r>
      <w:proofErr w:type="spellEnd"/>
      <w:r>
        <w:rPr>
          <w:rFonts w:cstheme="minorHAnsi"/>
        </w:rPr>
        <w:t xml:space="preserve"> flagship products are </w:t>
      </w:r>
      <w:r w:rsidRPr="000A7050">
        <w:rPr>
          <w:rFonts w:cstheme="minorHAnsi"/>
        </w:rPr>
        <w:t>Zynamite®, a proprietary mango leaf extract (</w:t>
      </w:r>
      <w:r w:rsidRPr="000A7050">
        <w:rPr>
          <w:rFonts w:cstheme="minorHAnsi"/>
          <w:i/>
          <w:iCs/>
        </w:rPr>
        <w:t>Mangifera indica</w:t>
      </w:r>
      <w:r>
        <w:rPr>
          <w:rFonts w:cstheme="minorHAnsi"/>
        </w:rPr>
        <w:t xml:space="preserve">), </w:t>
      </w:r>
      <w:proofErr w:type="spellStart"/>
      <w:r w:rsidRPr="000A7050">
        <w:rPr>
          <w:rFonts w:cstheme="minorHAnsi"/>
        </w:rPr>
        <w:t>Rhodiolife</w:t>
      </w:r>
      <w:proofErr w:type="spellEnd"/>
      <w:r w:rsidRPr="000A7050">
        <w:rPr>
          <w:rFonts w:cstheme="minorHAnsi"/>
        </w:rPr>
        <w:t xml:space="preserve">®, 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rhodiola</w:t>
      </w:r>
      <w:proofErr w:type="spellEnd"/>
      <w:r>
        <w:rPr>
          <w:rFonts w:cstheme="minorHAnsi"/>
        </w:rPr>
        <w:t xml:space="preserve"> plant extract (</w:t>
      </w:r>
      <w:proofErr w:type="spellStart"/>
      <w:r w:rsidRPr="00B355CE">
        <w:rPr>
          <w:rFonts w:cstheme="minorHAnsi"/>
          <w:i/>
          <w:iCs/>
        </w:rPr>
        <w:t>Rhodiola</w:t>
      </w:r>
      <w:proofErr w:type="spellEnd"/>
      <w:r w:rsidRPr="00B355CE">
        <w:rPr>
          <w:rFonts w:cstheme="minorHAnsi"/>
          <w:i/>
          <w:iCs/>
        </w:rPr>
        <w:t xml:space="preserve"> rosea</w:t>
      </w:r>
      <w:r>
        <w:rPr>
          <w:rFonts w:cstheme="minorHAnsi"/>
        </w:rPr>
        <w:t xml:space="preserve">) as well as </w:t>
      </w:r>
      <w:proofErr w:type="spellStart"/>
      <w:r>
        <w:rPr>
          <w:rFonts w:cstheme="minorHAnsi"/>
        </w:rPr>
        <w:t>Xanthigen</w:t>
      </w:r>
      <w:proofErr w:type="spellEnd"/>
      <w:r>
        <w:rPr>
          <w:rFonts w:cstheme="minorHAnsi"/>
        </w:rPr>
        <w:t>®, a proprietary botanical blend for weight management.</w:t>
      </w:r>
    </w:p>
    <w:p w14:paraId="31F31D36" w14:textId="77777777" w:rsidR="00EE42AA" w:rsidRDefault="00EE42AA" w:rsidP="00EE42AA">
      <w:pPr>
        <w:ind w:left="720"/>
        <w:rPr>
          <w:rFonts w:cstheme="minorHAnsi"/>
        </w:rPr>
      </w:pPr>
    </w:p>
    <w:p w14:paraId="56B4762F" w14:textId="77777777" w:rsidR="00EE42AA" w:rsidRPr="000A7050" w:rsidRDefault="00EE42AA" w:rsidP="00EE42AA">
      <w:pPr>
        <w:rPr>
          <w:rFonts w:cstheme="minorHAnsi"/>
        </w:rPr>
      </w:pPr>
    </w:p>
    <w:p w14:paraId="6426D38C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408E7FF8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35D02C54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0E416730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7E2059A7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3A1C44DE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698AD362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0DDC5589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58CA10B5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5AEFC279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3B048A2D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3835C19B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0151284F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21841FBD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64C2629C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104DF4EC" w14:textId="77777777" w:rsidR="00EE42AA" w:rsidRDefault="00EE42AA" w:rsidP="00EE42AA">
      <w:pPr>
        <w:rPr>
          <w:rFonts w:cstheme="minorHAnsi"/>
          <w:sz w:val="22"/>
          <w:szCs w:val="22"/>
        </w:rPr>
      </w:pPr>
    </w:p>
    <w:p w14:paraId="04D34E78" w14:textId="77777777" w:rsidR="00EE42AA" w:rsidRDefault="00EE42AA" w:rsidP="00EE42AA"/>
    <w:p w14:paraId="18A14106" w14:textId="77777777" w:rsidR="00EE42AA" w:rsidRDefault="00EE42AA" w:rsidP="00EE42AA"/>
    <w:p w14:paraId="6E45B074" w14:textId="77777777" w:rsidR="008F554D" w:rsidRPr="00BC252B" w:rsidRDefault="008F554D" w:rsidP="00EE42AA">
      <w:pPr>
        <w:rPr>
          <w:rFonts w:cstheme="minorHAnsi"/>
          <w:sz w:val="22"/>
          <w:szCs w:val="22"/>
        </w:rPr>
      </w:pPr>
    </w:p>
    <w:sectPr w:rsidR="008F554D" w:rsidRPr="00BC2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2DCB" w14:textId="77777777" w:rsidR="00040462" w:rsidRDefault="00040462" w:rsidP="00833D96">
      <w:r>
        <w:separator/>
      </w:r>
    </w:p>
  </w:endnote>
  <w:endnote w:type="continuationSeparator" w:id="0">
    <w:p w14:paraId="522AA9D4" w14:textId="77777777" w:rsidR="00040462" w:rsidRDefault="00040462" w:rsidP="008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B6CD" w14:textId="77777777" w:rsidR="00040462" w:rsidRDefault="00040462" w:rsidP="00833D96">
      <w:r>
        <w:separator/>
      </w:r>
    </w:p>
  </w:footnote>
  <w:footnote w:type="continuationSeparator" w:id="0">
    <w:p w14:paraId="02E2955B" w14:textId="77777777" w:rsidR="00040462" w:rsidRDefault="00040462" w:rsidP="0083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11A02"/>
    <w:rsid w:val="000163B9"/>
    <w:rsid w:val="000376F8"/>
    <w:rsid w:val="00040462"/>
    <w:rsid w:val="00042443"/>
    <w:rsid w:val="0004710A"/>
    <w:rsid w:val="000547EF"/>
    <w:rsid w:val="0005576F"/>
    <w:rsid w:val="00055D59"/>
    <w:rsid w:val="0007250D"/>
    <w:rsid w:val="00082644"/>
    <w:rsid w:val="00082F67"/>
    <w:rsid w:val="0009138A"/>
    <w:rsid w:val="000A5F8B"/>
    <w:rsid w:val="000A7050"/>
    <w:rsid w:val="000A7C34"/>
    <w:rsid w:val="000B52E7"/>
    <w:rsid w:val="000B7909"/>
    <w:rsid w:val="000C3994"/>
    <w:rsid w:val="000D760D"/>
    <w:rsid w:val="000E17BB"/>
    <w:rsid w:val="000F777B"/>
    <w:rsid w:val="00127352"/>
    <w:rsid w:val="001425C9"/>
    <w:rsid w:val="00156834"/>
    <w:rsid w:val="00160C5B"/>
    <w:rsid w:val="00173CB7"/>
    <w:rsid w:val="00177D17"/>
    <w:rsid w:val="001825FB"/>
    <w:rsid w:val="001874C8"/>
    <w:rsid w:val="001D5C53"/>
    <w:rsid w:val="001E5409"/>
    <w:rsid w:val="001F070B"/>
    <w:rsid w:val="001F0F24"/>
    <w:rsid w:val="001F2076"/>
    <w:rsid w:val="001F221E"/>
    <w:rsid w:val="001F7572"/>
    <w:rsid w:val="00221A8C"/>
    <w:rsid w:val="00221AD5"/>
    <w:rsid w:val="00223804"/>
    <w:rsid w:val="0022697A"/>
    <w:rsid w:val="00233549"/>
    <w:rsid w:val="0023446D"/>
    <w:rsid w:val="00241BDC"/>
    <w:rsid w:val="00250E33"/>
    <w:rsid w:val="002A1479"/>
    <w:rsid w:val="002A2BD4"/>
    <w:rsid w:val="002F50DB"/>
    <w:rsid w:val="00315704"/>
    <w:rsid w:val="0032042E"/>
    <w:rsid w:val="0033515F"/>
    <w:rsid w:val="0033593C"/>
    <w:rsid w:val="00342A38"/>
    <w:rsid w:val="00355489"/>
    <w:rsid w:val="003557E0"/>
    <w:rsid w:val="00357A61"/>
    <w:rsid w:val="00363B25"/>
    <w:rsid w:val="00367A53"/>
    <w:rsid w:val="00371A86"/>
    <w:rsid w:val="0037239B"/>
    <w:rsid w:val="00386F6C"/>
    <w:rsid w:val="003A797A"/>
    <w:rsid w:val="003B25E9"/>
    <w:rsid w:val="003C61BB"/>
    <w:rsid w:val="003D5BD3"/>
    <w:rsid w:val="003E3DE0"/>
    <w:rsid w:val="003F69AE"/>
    <w:rsid w:val="00405A88"/>
    <w:rsid w:val="004145F4"/>
    <w:rsid w:val="00460268"/>
    <w:rsid w:val="00462251"/>
    <w:rsid w:val="00482ADE"/>
    <w:rsid w:val="00487944"/>
    <w:rsid w:val="004A6939"/>
    <w:rsid w:val="004C0663"/>
    <w:rsid w:val="004D3E68"/>
    <w:rsid w:val="0050177F"/>
    <w:rsid w:val="00505A0C"/>
    <w:rsid w:val="00505BB3"/>
    <w:rsid w:val="00507F10"/>
    <w:rsid w:val="005138DA"/>
    <w:rsid w:val="00525E4A"/>
    <w:rsid w:val="00526DFC"/>
    <w:rsid w:val="0053336C"/>
    <w:rsid w:val="00537324"/>
    <w:rsid w:val="00544562"/>
    <w:rsid w:val="00544E30"/>
    <w:rsid w:val="005506CF"/>
    <w:rsid w:val="00552EF0"/>
    <w:rsid w:val="00553E51"/>
    <w:rsid w:val="00584DD2"/>
    <w:rsid w:val="00590DFA"/>
    <w:rsid w:val="005A4B28"/>
    <w:rsid w:val="005A762D"/>
    <w:rsid w:val="005C489C"/>
    <w:rsid w:val="005C6040"/>
    <w:rsid w:val="00605F84"/>
    <w:rsid w:val="00613C7C"/>
    <w:rsid w:val="006170FF"/>
    <w:rsid w:val="00622C57"/>
    <w:rsid w:val="00647391"/>
    <w:rsid w:val="0067722B"/>
    <w:rsid w:val="00690389"/>
    <w:rsid w:val="006912F5"/>
    <w:rsid w:val="006918F9"/>
    <w:rsid w:val="006B31CA"/>
    <w:rsid w:val="006C0B09"/>
    <w:rsid w:val="006C46C2"/>
    <w:rsid w:val="006E7FCB"/>
    <w:rsid w:val="007156C8"/>
    <w:rsid w:val="0072440A"/>
    <w:rsid w:val="0073041E"/>
    <w:rsid w:val="00733193"/>
    <w:rsid w:val="00733BF1"/>
    <w:rsid w:val="00736548"/>
    <w:rsid w:val="00766397"/>
    <w:rsid w:val="00771EDD"/>
    <w:rsid w:val="007A51A1"/>
    <w:rsid w:val="007B6820"/>
    <w:rsid w:val="007C3986"/>
    <w:rsid w:val="008109B9"/>
    <w:rsid w:val="00820882"/>
    <w:rsid w:val="00826DEE"/>
    <w:rsid w:val="008319BD"/>
    <w:rsid w:val="00831EC3"/>
    <w:rsid w:val="00833D96"/>
    <w:rsid w:val="0086431B"/>
    <w:rsid w:val="0086547D"/>
    <w:rsid w:val="00867AF3"/>
    <w:rsid w:val="008742EB"/>
    <w:rsid w:val="00876F45"/>
    <w:rsid w:val="0088274C"/>
    <w:rsid w:val="00887D3F"/>
    <w:rsid w:val="008900BB"/>
    <w:rsid w:val="00894B4D"/>
    <w:rsid w:val="008B1BBF"/>
    <w:rsid w:val="008B3B60"/>
    <w:rsid w:val="008B5254"/>
    <w:rsid w:val="008D0E16"/>
    <w:rsid w:val="008F0001"/>
    <w:rsid w:val="008F554D"/>
    <w:rsid w:val="009058FD"/>
    <w:rsid w:val="009077B3"/>
    <w:rsid w:val="00922CF3"/>
    <w:rsid w:val="00923715"/>
    <w:rsid w:val="0092500B"/>
    <w:rsid w:val="00926391"/>
    <w:rsid w:val="00954B60"/>
    <w:rsid w:val="00955F8F"/>
    <w:rsid w:val="009606E1"/>
    <w:rsid w:val="0096408F"/>
    <w:rsid w:val="00972968"/>
    <w:rsid w:val="0098107F"/>
    <w:rsid w:val="0098765C"/>
    <w:rsid w:val="009A08AA"/>
    <w:rsid w:val="009C0B49"/>
    <w:rsid w:val="009E3D6C"/>
    <w:rsid w:val="009F131C"/>
    <w:rsid w:val="009F4938"/>
    <w:rsid w:val="00A340B8"/>
    <w:rsid w:val="00A35F45"/>
    <w:rsid w:val="00A46448"/>
    <w:rsid w:val="00A66BCA"/>
    <w:rsid w:val="00A73195"/>
    <w:rsid w:val="00A90C34"/>
    <w:rsid w:val="00AA31B0"/>
    <w:rsid w:val="00AA4C30"/>
    <w:rsid w:val="00AA5D0C"/>
    <w:rsid w:val="00AC0F0C"/>
    <w:rsid w:val="00AC2032"/>
    <w:rsid w:val="00AD0A58"/>
    <w:rsid w:val="00AE4B2B"/>
    <w:rsid w:val="00AE7FD9"/>
    <w:rsid w:val="00AF6FA8"/>
    <w:rsid w:val="00AF7801"/>
    <w:rsid w:val="00B072AC"/>
    <w:rsid w:val="00B12C65"/>
    <w:rsid w:val="00B23366"/>
    <w:rsid w:val="00B25872"/>
    <w:rsid w:val="00B2771C"/>
    <w:rsid w:val="00B355CE"/>
    <w:rsid w:val="00B36B1F"/>
    <w:rsid w:val="00B621E8"/>
    <w:rsid w:val="00B67C87"/>
    <w:rsid w:val="00B75F03"/>
    <w:rsid w:val="00B90ABC"/>
    <w:rsid w:val="00B966DD"/>
    <w:rsid w:val="00BA5AE8"/>
    <w:rsid w:val="00BC093E"/>
    <w:rsid w:val="00BC252B"/>
    <w:rsid w:val="00BC27A9"/>
    <w:rsid w:val="00BC5D68"/>
    <w:rsid w:val="00BC7D24"/>
    <w:rsid w:val="00BD0FB1"/>
    <w:rsid w:val="00BD2A87"/>
    <w:rsid w:val="00BD3899"/>
    <w:rsid w:val="00BD725A"/>
    <w:rsid w:val="00BE384E"/>
    <w:rsid w:val="00BF5712"/>
    <w:rsid w:val="00C013AC"/>
    <w:rsid w:val="00C0688A"/>
    <w:rsid w:val="00C104D4"/>
    <w:rsid w:val="00C11EF3"/>
    <w:rsid w:val="00C40D7D"/>
    <w:rsid w:val="00C6237D"/>
    <w:rsid w:val="00C63078"/>
    <w:rsid w:val="00C85178"/>
    <w:rsid w:val="00C9421E"/>
    <w:rsid w:val="00CB6DD9"/>
    <w:rsid w:val="00CD57A3"/>
    <w:rsid w:val="00CE68B8"/>
    <w:rsid w:val="00D04AFD"/>
    <w:rsid w:val="00D058DE"/>
    <w:rsid w:val="00D0698A"/>
    <w:rsid w:val="00D076C2"/>
    <w:rsid w:val="00D104EA"/>
    <w:rsid w:val="00D175BB"/>
    <w:rsid w:val="00D21E58"/>
    <w:rsid w:val="00D420BF"/>
    <w:rsid w:val="00D51DA5"/>
    <w:rsid w:val="00D5362D"/>
    <w:rsid w:val="00D56F58"/>
    <w:rsid w:val="00D70087"/>
    <w:rsid w:val="00DA1FD1"/>
    <w:rsid w:val="00DA3543"/>
    <w:rsid w:val="00DB59F8"/>
    <w:rsid w:val="00DB769E"/>
    <w:rsid w:val="00DC0EC4"/>
    <w:rsid w:val="00DD1926"/>
    <w:rsid w:val="00DD57DA"/>
    <w:rsid w:val="00DE3452"/>
    <w:rsid w:val="00DF5738"/>
    <w:rsid w:val="00DF5F0F"/>
    <w:rsid w:val="00E21A11"/>
    <w:rsid w:val="00E23F90"/>
    <w:rsid w:val="00E25C24"/>
    <w:rsid w:val="00E314DB"/>
    <w:rsid w:val="00E46AB4"/>
    <w:rsid w:val="00E5602F"/>
    <w:rsid w:val="00E56CB4"/>
    <w:rsid w:val="00E61C7C"/>
    <w:rsid w:val="00E73007"/>
    <w:rsid w:val="00E97949"/>
    <w:rsid w:val="00EA5B3E"/>
    <w:rsid w:val="00EB6618"/>
    <w:rsid w:val="00EB7251"/>
    <w:rsid w:val="00ED665C"/>
    <w:rsid w:val="00EE42AA"/>
    <w:rsid w:val="00EE621C"/>
    <w:rsid w:val="00EE6C27"/>
    <w:rsid w:val="00F27342"/>
    <w:rsid w:val="00F34EE3"/>
    <w:rsid w:val="00F44F28"/>
    <w:rsid w:val="00F44F67"/>
    <w:rsid w:val="00F56DC2"/>
    <w:rsid w:val="00F6602E"/>
    <w:rsid w:val="00F66D50"/>
    <w:rsid w:val="00F746ED"/>
    <w:rsid w:val="00F92659"/>
    <w:rsid w:val="00FC0171"/>
    <w:rsid w:val="00FC1ABA"/>
    <w:rsid w:val="00FD0923"/>
    <w:rsid w:val="00FD2A1C"/>
    <w:rsid w:val="00FE0934"/>
    <w:rsid w:val="00FE77D6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8F9"/>
  <w15:chartTrackingRefBased/>
  <w15:docId w15:val="{91D98093-2384-BF4F-A521-972C509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3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D96"/>
    <w:rPr>
      <w:vertAlign w:val="superscript"/>
    </w:rPr>
  </w:style>
  <w:style w:type="character" w:styleId="Hyperlink">
    <w:name w:val="Hyperlink"/>
    <w:basedOn w:val="DefaultParagraphFont"/>
    <w:unhideWhenUsed/>
    <w:rsid w:val="00833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3D96"/>
    <w:rPr>
      <w:b/>
      <w:bCs/>
    </w:rPr>
  </w:style>
  <w:style w:type="character" w:styleId="Emphasis">
    <w:name w:val="Emphasis"/>
    <w:basedOn w:val="DefaultParagraphFont"/>
    <w:uiPriority w:val="20"/>
    <w:qFormat/>
    <w:rsid w:val="00894B4D"/>
    <w:rPr>
      <w:i/>
      <w:iCs/>
    </w:rPr>
  </w:style>
  <w:style w:type="character" w:customStyle="1" w:styleId="s2">
    <w:name w:val="s2"/>
    <w:basedOn w:val="DefaultParagraphFont"/>
    <w:rsid w:val="00E46AB4"/>
  </w:style>
  <w:style w:type="character" w:customStyle="1" w:styleId="s1">
    <w:name w:val="s1"/>
    <w:basedOn w:val="DefaultParagraphFont"/>
    <w:rsid w:val="00E46AB4"/>
  </w:style>
  <w:style w:type="character" w:styleId="FollowedHyperlink">
    <w:name w:val="FollowedHyperlink"/>
    <w:basedOn w:val="DefaultParagraphFont"/>
    <w:uiPriority w:val="99"/>
    <w:semiHidden/>
    <w:unhideWhenUsed/>
    <w:rsid w:val="00E979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834"/>
  </w:style>
  <w:style w:type="character" w:styleId="CommentReference">
    <w:name w:val="annotation reference"/>
    <w:basedOn w:val="DefaultParagraphFont"/>
    <w:uiPriority w:val="99"/>
    <w:semiHidden/>
    <w:unhideWhenUsed/>
    <w:rsid w:val="001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2A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7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nya@ingredientcommunic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Hook</dc:creator>
  <cp:keywords/>
  <dc:description/>
  <cp:lastModifiedBy>Sonya Hook</cp:lastModifiedBy>
  <cp:revision>4</cp:revision>
  <dcterms:created xsi:type="dcterms:W3CDTF">2022-05-05T17:17:00Z</dcterms:created>
  <dcterms:modified xsi:type="dcterms:W3CDTF">2022-05-09T08:22:00Z</dcterms:modified>
</cp:coreProperties>
</file>